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789A8">
      <w:pPr>
        <w:overflowPunct w:val="0"/>
        <w:spacing w:line="580" w:lineRule="exact"/>
        <w:rPr>
          <w:rFonts w:hint="eastAsia" w:eastAsia="黑体"/>
          <w:color w:val="000000"/>
          <w:sz w:val="32"/>
          <w:szCs w:val="32"/>
        </w:rPr>
      </w:pPr>
      <w:r>
        <w:rPr>
          <w:rFonts w:hint="eastAsia" w:eastAsia="黑体"/>
          <w:color w:val="000000"/>
          <w:sz w:val="32"/>
          <w:szCs w:val="32"/>
        </w:rPr>
        <w:t>附件</w:t>
      </w:r>
    </w:p>
    <w:p w14:paraId="6F4A5DA8">
      <w:pPr>
        <w:overflowPunct w:val="0"/>
        <w:spacing w:line="580" w:lineRule="exact"/>
        <w:rPr>
          <w:rFonts w:hint="eastAsia"/>
          <w:szCs w:val="21"/>
        </w:rPr>
      </w:pPr>
    </w:p>
    <w:p w14:paraId="320F28FF">
      <w:pPr>
        <w:overflowPunct w:val="0"/>
        <w:spacing w:line="580" w:lineRule="exact"/>
        <w:jc w:val="center"/>
        <w:rPr>
          <w:rFonts w:hint="eastAsia" w:eastAsia="方正小标宋简体"/>
          <w:sz w:val="44"/>
          <w:szCs w:val="44"/>
        </w:rPr>
      </w:pPr>
      <w:r>
        <w:rPr>
          <w:rFonts w:hint="eastAsia" w:eastAsia="方正小标宋简体"/>
          <w:sz w:val="44"/>
          <w:szCs w:val="44"/>
        </w:rPr>
        <w:t>北京市人大常委会2026年度听取和审议</w:t>
      </w:r>
    </w:p>
    <w:p w14:paraId="57E1D7AF">
      <w:pPr>
        <w:overflowPunct w:val="0"/>
        <w:spacing w:line="580" w:lineRule="exact"/>
        <w:jc w:val="center"/>
        <w:rPr>
          <w:rFonts w:hint="eastAsia" w:eastAsia="方正小标宋简体"/>
          <w:sz w:val="44"/>
          <w:szCs w:val="44"/>
        </w:rPr>
      </w:pPr>
      <w:r>
        <w:rPr>
          <w:rFonts w:hint="eastAsia" w:eastAsia="方正小标宋简体"/>
          <w:sz w:val="44"/>
          <w:szCs w:val="44"/>
        </w:rPr>
        <w:t>监督方面的报告时间安排表</w:t>
      </w:r>
    </w:p>
    <w:p w14:paraId="17AFDB35">
      <w:pPr>
        <w:overflowPunct w:val="0"/>
        <w:spacing w:line="580" w:lineRule="exact"/>
        <w:jc w:val="center"/>
        <w:rPr>
          <w:rFonts w:hint="eastAsia" w:eastAsia="方正小标宋简体"/>
          <w:color w:val="000000"/>
          <w:szCs w:val="21"/>
          <w:lang w:val="en"/>
        </w:rPr>
      </w:pPr>
    </w:p>
    <w:tbl>
      <w:tblPr>
        <w:tblStyle w:val="5"/>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7891"/>
      </w:tblGrid>
      <w:tr w14:paraId="1C27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blHeader/>
          <w:jc w:val="center"/>
        </w:trPr>
        <w:tc>
          <w:tcPr>
            <w:tcW w:w="1285" w:type="dxa"/>
            <w:noWrap w:val="0"/>
            <w:tcMar>
              <w:left w:w="57" w:type="dxa"/>
              <w:right w:w="57" w:type="dxa"/>
            </w:tcMar>
            <w:vAlign w:val="center"/>
          </w:tcPr>
          <w:p w14:paraId="3A8E82B8">
            <w:pPr>
              <w:overflowPunct w:val="0"/>
              <w:spacing w:line="580" w:lineRule="exact"/>
              <w:jc w:val="center"/>
              <w:rPr>
                <w:rFonts w:hint="eastAsia" w:eastAsia="黑体"/>
                <w:color w:val="000000"/>
                <w:sz w:val="32"/>
                <w:szCs w:val="32"/>
              </w:rPr>
            </w:pPr>
            <w:r>
              <w:rPr>
                <w:rFonts w:hint="eastAsia" w:eastAsia="黑体"/>
                <w:color w:val="000000"/>
                <w:sz w:val="32"/>
                <w:szCs w:val="32"/>
              </w:rPr>
              <w:t>审议</w:t>
            </w:r>
          </w:p>
          <w:p w14:paraId="7E1175AE">
            <w:pPr>
              <w:overflowPunct w:val="0"/>
              <w:spacing w:line="580" w:lineRule="exact"/>
              <w:jc w:val="center"/>
              <w:rPr>
                <w:rFonts w:hint="eastAsia" w:eastAsia="黑体"/>
                <w:color w:val="000000"/>
                <w:sz w:val="32"/>
                <w:szCs w:val="32"/>
              </w:rPr>
            </w:pPr>
            <w:r>
              <w:rPr>
                <w:rFonts w:hint="eastAsia" w:eastAsia="黑体"/>
                <w:color w:val="000000"/>
                <w:sz w:val="32"/>
                <w:szCs w:val="32"/>
              </w:rPr>
              <w:t>时间</w:t>
            </w:r>
          </w:p>
        </w:tc>
        <w:tc>
          <w:tcPr>
            <w:tcW w:w="7891" w:type="dxa"/>
            <w:noWrap w:val="0"/>
            <w:tcMar>
              <w:left w:w="57" w:type="dxa"/>
              <w:right w:w="57" w:type="dxa"/>
            </w:tcMar>
            <w:vAlign w:val="center"/>
          </w:tcPr>
          <w:p w14:paraId="6A9805AC">
            <w:pPr>
              <w:overflowPunct w:val="0"/>
              <w:spacing w:line="580" w:lineRule="exact"/>
              <w:jc w:val="center"/>
              <w:rPr>
                <w:rFonts w:hint="eastAsia" w:eastAsia="黑体"/>
                <w:color w:val="000000"/>
                <w:sz w:val="32"/>
                <w:szCs w:val="32"/>
              </w:rPr>
            </w:pPr>
            <w:r>
              <w:rPr>
                <w:rFonts w:hint="eastAsia" w:eastAsia="黑体"/>
                <w:color w:val="000000"/>
                <w:sz w:val="32"/>
                <w:szCs w:val="32"/>
              </w:rPr>
              <w:t>听取和审议的报告</w:t>
            </w:r>
          </w:p>
        </w:tc>
      </w:tr>
      <w:tr w14:paraId="72DA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85" w:type="dxa"/>
            <w:vMerge w:val="restart"/>
            <w:noWrap w:val="0"/>
            <w:tcMar>
              <w:left w:w="57" w:type="dxa"/>
              <w:right w:w="57" w:type="dxa"/>
            </w:tcMar>
            <w:vAlign w:val="center"/>
          </w:tcPr>
          <w:p w14:paraId="383FCE86">
            <w:pPr>
              <w:overflowPunct w:val="0"/>
              <w:spacing w:line="580" w:lineRule="exact"/>
              <w:jc w:val="center"/>
              <w:rPr>
                <w:rFonts w:hint="eastAsia" w:eastAsia="黑体"/>
                <w:color w:val="000000"/>
                <w:sz w:val="32"/>
                <w:szCs w:val="32"/>
              </w:rPr>
            </w:pPr>
            <w:r>
              <w:rPr>
                <w:rFonts w:hint="eastAsia" w:eastAsia="黑体"/>
                <w:color w:val="000000"/>
                <w:sz w:val="32"/>
                <w:szCs w:val="32"/>
              </w:rPr>
              <w:t>3月份</w:t>
            </w:r>
          </w:p>
          <w:p w14:paraId="4E55AB05">
            <w:pPr>
              <w:overflowPunct w:val="0"/>
              <w:spacing w:line="580" w:lineRule="exact"/>
              <w:jc w:val="center"/>
              <w:rPr>
                <w:rFonts w:hint="eastAsia" w:eastAsia="黑体"/>
                <w:color w:val="000000"/>
                <w:sz w:val="32"/>
                <w:szCs w:val="32"/>
              </w:rPr>
            </w:pPr>
            <w:r>
              <w:rPr>
                <w:rFonts w:hint="eastAsia" w:eastAsia="黑体"/>
                <w:color w:val="000000"/>
                <w:sz w:val="32"/>
                <w:szCs w:val="32"/>
              </w:rPr>
              <w:t>（3项）</w:t>
            </w:r>
          </w:p>
        </w:tc>
        <w:tc>
          <w:tcPr>
            <w:tcW w:w="7891" w:type="dxa"/>
            <w:noWrap w:val="0"/>
            <w:tcMar>
              <w:left w:w="57" w:type="dxa"/>
              <w:right w:w="57" w:type="dxa"/>
            </w:tcMar>
            <w:vAlign w:val="center"/>
          </w:tcPr>
          <w:p w14:paraId="1D2BD2A3">
            <w:pPr>
              <w:overflowPunct w:val="0"/>
              <w:spacing w:line="580" w:lineRule="exact"/>
              <w:rPr>
                <w:rFonts w:hint="eastAsia" w:eastAsia="仿宋_GB2312"/>
                <w:color w:val="000000"/>
                <w:spacing w:val="-22"/>
                <w:sz w:val="32"/>
                <w:szCs w:val="32"/>
              </w:rPr>
            </w:pPr>
            <w:r>
              <w:rPr>
                <w:rFonts w:hint="eastAsia" w:eastAsia="仿宋_GB2312"/>
                <w:color w:val="000000"/>
                <w:spacing w:val="-22"/>
                <w:sz w:val="32"/>
                <w:szCs w:val="32"/>
              </w:rPr>
              <w:t>听取市人民政府关于“八五”普法决议贯彻落实情况的书面报告</w:t>
            </w:r>
          </w:p>
        </w:tc>
      </w:tr>
      <w:tr w14:paraId="2FA0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285" w:type="dxa"/>
            <w:vMerge w:val="continue"/>
            <w:noWrap w:val="0"/>
            <w:tcMar>
              <w:left w:w="57" w:type="dxa"/>
              <w:right w:w="57" w:type="dxa"/>
            </w:tcMar>
            <w:vAlign w:val="center"/>
          </w:tcPr>
          <w:p w14:paraId="3595212A">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2FDA2B8A">
            <w:pPr>
              <w:overflowPunct w:val="0"/>
              <w:spacing w:line="580" w:lineRule="exact"/>
              <w:rPr>
                <w:rFonts w:hint="eastAsia" w:eastAsia="仿宋_GB2312"/>
                <w:color w:val="000000"/>
                <w:w w:val="97"/>
                <w:sz w:val="32"/>
                <w:szCs w:val="32"/>
              </w:rPr>
            </w:pPr>
            <w:r>
              <w:rPr>
                <w:rFonts w:hint="eastAsia" w:eastAsia="仿宋_GB2312"/>
                <w:color w:val="000000"/>
                <w:w w:val="97"/>
                <w:sz w:val="32"/>
                <w:szCs w:val="32"/>
              </w:rPr>
              <w:t>听取和审议市人民政府关于本市2025年度环境状况和环境保护目标完成情况及全面推进绿色低碳发展情况的报告</w:t>
            </w:r>
          </w:p>
        </w:tc>
      </w:tr>
      <w:tr w14:paraId="0BD0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85" w:type="dxa"/>
            <w:vMerge w:val="continue"/>
            <w:noWrap w:val="0"/>
            <w:tcMar>
              <w:left w:w="57" w:type="dxa"/>
              <w:right w:w="57" w:type="dxa"/>
            </w:tcMar>
            <w:vAlign w:val="center"/>
          </w:tcPr>
          <w:p w14:paraId="66330B76">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49D3A380">
            <w:pPr>
              <w:overflowPunct w:val="0"/>
              <w:spacing w:line="580" w:lineRule="exact"/>
              <w:rPr>
                <w:rFonts w:hint="eastAsia" w:eastAsia="仿宋_GB2312"/>
                <w:color w:val="000000"/>
                <w:sz w:val="32"/>
                <w:szCs w:val="32"/>
              </w:rPr>
            </w:pPr>
            <w:r>
              <w:rPr>
                <w:rFonts w:hint="eastAsia" w:eastAsia="仿宋_GB2312"/>
                <w:color w:val="000000"/>
                <w:kern w:val="0"/>
                <w:sz w:val="32"/>
                <w:szCs w:val="32"/>
                <w:lang w:bidi="ar"/>
              </w:rPr>
              <w:t>听取和审议市人大常委会法制工作委员会关于</w:t>
            </w:r>
            <w:r>
              <w:rPr>
                <w:rFonts w:hint="eastAsia" w:eastAsia="Times New Roman Bold"/>
                <w:color w:val="000000"/>
                <w:kern w:val="0"/>
                <w:sz w:val="32"/>
                <w:szCs w:val="32"/>
                <w:lang w:bidi="ar"/>
              </w:rPr>
              <w:t>2025</w:t>
            </w:r>
            <w:r>
              <w:rPr>
                <w:rFonts w:hint="eastAsia" w:eastAsia="仿宋_GB2312"/>
                <w:color w:val="000000"/>
                <w:kern w:val="0"/>
                <w:sz w:val="32"/>
                <w:szCs w:val="32"/>
                <w:lang w:bidi="ar"/>
              </w:rPr>
              <w:t>年备案审查工作情况的报告</w:t>
            </w:r>
          </w:p>
        </w:tc>
      </w:tr>
      <w:tr w14:paraId="2284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85" w:type="dxa"/>
            <w:vMerge w:val="restart"/>
            <w:noWrap w:val="0"/>
            <w:tcMar>
              <w:left w:w="57" w:type="dxa"/>
              <w:right w:w="57" w:type="dxa"/>
            </w:tcMar>
            <w:vAlign w:val="center"/>
          </w:tcPr>
          <w:p w14:paraId="10AC9DA9">
            <w:pPr>
              <w:overflowPunct w:val="0"/>
              <w:spacing w:line="580" w:lineRule="exact"/>
              <w:jc w:val="center"/>
              <w:rPr>
                <w:rFonts w:hint="eastAsia" w:eastAsia="黑体"/>
                <w:color w:val="000000"/>
                <w:sz w:val="32"/>
                <w:szCs w:val="32"/>
              </w:rPr>
            </w:pPr>
            <w:r>
              <w:rPr>
                <w:rFonts w:hint="eastAsia" w:eastAsia="黑体"/>
                <w:color w:val="000000"/>
                <w:sz w:val="32"/>
                <w:szCs w:val="32"/>
              </w:rPr>
              <w:t>5月份</w:t>
            </w:r>
          </w:p>
          <w:p w14:paraId="768CF8DA">
            <w:pPr>
              <w:overflowPunct w:val="0"/>
              <w:spacing w:line="580" w:lineRule="exact"/>
              <w:jc w:val="center"/>
              <w:rPr>
                <w:rFonts w:hint="eastAsia" w:eastAsia="黑体"/>
                <w:color w:val="000000"/>
                <w:sz w:val="32"/>
                <w:szCs w:val="32"/>
              </w:rPr>
            </w:pPr>
            <w:r>
              <w:rPr>
                <w:rFonts w:hint="eastAsia" w:eastAsia="黑体"/>
                <w:color w:val="000000"/>
                <w:sz w:val="32"/>
                <w:szCs w:val="32"/>
              </w:rPr>
              <w:t>（4项）</w:t>
            </w:r>
          </w:p>
        </w:tc>
        <w:tc>
          <w:tcPr>
            <w:tcW w:w="7891" w:type="dxa"/>
            <w:noWrap w:val="0"/>
            <w:tcMar>
              <w:left w:w="57" w:type="dxa"/>
              <w:right w:w="57" w:type="dxa"/>
            </w:tcMar>
            <w:vAlign w:val="center"/>
          </w:tcPr>
          <w:p w14:paraId="2369A1D6">
            <w:pPr>
              <w:overflowPunct w:val="0"/>
              <w:spacing w:line="580" w:lineRule="exact"/>
              <w:rPr>
                <w:rFonts w:hint="eastAsia" w:eastAsia="仿宋_GB2312"/>
                <w:sz w:val="32"/>
                <w:szCs w:val="32"/>
              </w:rPr>
            </w:pPr>
            <w:r>
              <w:rPr>
                <w:rFonts w:hint="eastAsia" w:eastAsia="仿宋_GB2312"/>
                <w:sz w:val="32"/>
                <w:szCs w:val="32"/>
              </w:rPr>
              <w:t>听取和审议市人民政府关于会展业创新发展和效益提升工作情况的报告</w:t>
            </w:r>
          </w:p>
        </w:tc>
      </w:tr>
      <w:tr w14:paraId="4E2C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85" w:type="dxa"/>
            <w:vMerge w:val="continue"/>
            <w:noWrap w:val="0"/>
            <w:tcMar>
              <w:left w:w="57" w:type="dxa"/>
              <w:right w:w="57" w:type="dxa"/>
            </w:tcMar>
            <w:vAlign w:val="center"/>
          </w:tcPr>
          <w:p w14:paraId="0C1636B8">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3D5562D6">
            <w:pPr>
              <w:overflowPunct w:val="0"/>
              <w:spacing w:line="580" w:lineRule="exact"/>
              <w:rPr>
                <w:rFonts w:hint="eastAsia" w:eastAsia="仿宋_GB2312"/>
                <w:color w:val="000000"/>
                <w:sz w:val="32"/>
                <w:szCs w:val="32"/>
              </w:rPr>
            </w:pPr>
            <w:r>
              <w:rPr>
                <w:rFonts w:hint="eastAsia" w:eastAsia="仿宋_GB2312"/>
                <w:color w:val="000000"/>
                <w:sz w:val="32"/>
                <w:szCs w:val="32"/>
              </w:rPr>
              <w:t>听取和审议市人大常委会执法检查组关于检查《中华人民共和国食品安全法》和《北京市小规模食品生产经营管理规定》实施情况的报告</w:t>
            </w:r>
          </w:p>
        </w:tc>
      </w:tr>
      <w:tr w14:paraId="0B3D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85" w:type="dxa"/>
            <w:vMerge w:val="continue"/>
            <w:noWrap w:val="0"/>
            <w:tcMar>
              <w:left w:w="57" w:type="dxa"/>
              <w:right w:w="57" w:type="dxa"/>
            </w:tcMar>
            <w:vAlign w:val="center"/>
          </w:tcPr>
          <w:p w14:paraId="639650A3">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48F963D8">
            <w:pPr>
              <w:overflowPunct w:val="0"/>
              <w:spacing w:line="580" w:lineRule="exact"/>
              <w:rPr>
                <w:rFonts w:hint="eastAsia" w:eastAsia="仿宋_GB2312"/>
                <w:sz w:val="32"/>
                <w:szCs w:val="32"/>
              </w:rPr>
            </w:pPr>
            <w:r>
              <w:rPr>
                <w:rFonts w:hint="eastAsia" w:eastAsia="仿宋_GB2312"/>
                <w:color w:val="000000"/>
                <w:sz w:val="32"/>
                <w:szCs w:val="32"/>
              </w:rPr>
              <w:t>听取和审议市人大常委会执法检查组关于检查《北京市生活垃圾管理条例》实施情况的报告</w:t>
            </w:r>
          </w:p>
        </w:tc>
      </w:tr>
      <w:tr w14:paraId="7256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285" w:type="dxa"/>
            <w:vMerge w:val="continue"/>
            <w:noWrap w:val="0"/>
            <w:tcMar>
              <w:left w:w="57" w:type="dxa"/>
              <w:right w:w="57" w:type="dxa"/>
            </w:tcMar>
            <w:vAlign w:val="center"/>
          </w:tcPr>
          <w:p w14:paraId="5E44CC6F">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741E38D2">
            <w:pPr>
              <w:overflowPunct w:val="0"/>
              <w:spacing w:line="560" w:lineRule="exact"/>
              <w:rPr>
                <w:rFonts w:hint="eastAsia" w:eastAsia="仿宋_GB2312"/>
                <w:color w:val="000000"/>
                <w:sz w:val="32"/>
                <w:szCs w:val="32"/>
              </w:rPr>
            </w:pPr>
            <w:r>
              <w:rPr>
                <w:rFonts w:hint="eastAsia" w:eastAsia="仿宋_GB2312"/>
                <w:color w:val="000000"/>
                <w:sz w:val="32"/>
                <w:szCs w:val="32"/>
              </w:rPr>
              <w:t>听取和审议市人大常委会执法检查组关于检查《中华人民共和国防洪法》和《北京市实施〈中华人民共和国防洪法〉办法》实施情况的报告</w:t>
            </w:r>
          </w:p>
        </w:tc>
      </w:tr>
      <w:tr w14:paraId="5159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285" w:type="dxa"/>
            <w:vMerge w:val="restart"/>
            <w:noWrap w:val="0"/>
            <w:tcMar>
              <w:left w:w="57" w:type="dxa"/>
              <w:right w:w="57" w:type="dxa"/>
            </w:tcMar>
            <w:vAlign w:val="center"/>
          </w:tcPr>
          <w:p w14:paraId="06540A60">
            <w:pPr>
              <w:overflowPunct w:val="0"/>
              <w:spacing w:line="580" w:lineRule="exact"/>
              <w:jc w:val="center"/>
              <w:rPr>
                <w:rFonts w:hint="eastAsia" w:eastAsia="黑体"/>
                <w:color w:val="000000"/>
                <w:sz w:val="32"/>
                <w:szCs w:val="32"/>
              </w:rPr>
            </w:pPr>
            <w:r>
              <w:rPr>
                <w:rFonts w:hint="eastAsia" w:eastAsia="黑体"/>
                <w:color w:val="000000"/>
                <w:sz w:val="32"/>
                <w:szCs w:val="32"/>
              </w:rPr>
              <w:t>7月份</w:t>
            </w:r>
          </w:p>
          <w:p w14:paraId="1B23193D">
            <w:pPr>
              <w:overflowPunct w:val="0"/>
              <w:spacing w:line="580" w:lineRule="exact"/>
              <w:jc w:val="center"/>
              <w:rPr>
                <w:rFonts w:hint="eastAsia" w:eastAsia="黑体"/>
                <w:color w:val="000000"/>
                <w:sz w:val="32"/>
                <w:szCs w:val="32"/>
              </w:rPr>
            </w:pPr>
            <w:r>
              <w:rPr>
                <w:rFonts w:hint="eastAsia" w:eastAsia="黑体"/>
                <w:color w:val="000000"/>
                <w:sz w:val="32"/>
                <w:szCs w:val="32"/>
              </w:rPr>
              <w:t>（8项）</w:t>
            </w:r>
          </w:p>
        </w:tc>
        <w:tc>
          <w:tcPr>
            <w:tcW w:w="7891" w:type="dxa"/>
            <w:noWrap w:val="0"/>
            <w:tcMar>
              <w:left w:w="57" w:type="dxa"/>
              <w:right w:w="57" w:type="dxa"/>
            </w:tcMar>
            <w:vAlign w:val="center"/>
          </w:tcPr>
          <w:p w14:paraId="5AA50813">
            <w:pPr>
              <w:overflowPunct w:val="0"/>
              <w:spacing w:line="490" w:lineRule="exact"/>
              <w:rPr>
                <w:rFonts w:hint="eastAsia" w:eastAsia="仿宋_GB2312"/>
                <w:color w:val="000000"/>
                <w:sz w:val="32"/>
                <w:szCs w:val="32"/>
              </w:rPr>
            </w:pPr>
            <w:r>
              <w:rPr>
                <w:rFonts w:hint="eastAsia" w:eastAsia="仿宋_GB2312"/>
                <w:color w:val="000000"/>
                <w:w w:val="96"/>
                <w:sz w:val="32"/>
                <w:szCs w:val="32"/>
              </w:rPr>
              <w:t>听取和审议本市2026年上半年国民经济和社会发展计划执行情况的报告</w:t>
            </w:r>
          </w:p>
        </w:tc>
      </w:tr>
      <w:tr w14:paraId="357F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285" w:type="dxa"/>
            <w:vMerge w:val="continue"/>
            <w:noWrap w:val="0"/>
            <w:tcMar>
              <w:left w:w="57" w:type="dxa"/>
              <w:right w:w="57" w:type="dxa"/>
            </w:tcMar>
            <w:vAlign w:val="center"/>
          </w:tcPr>
          <w:p w14:paraId="346DA489">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3FB1F95F">
            <w:pPr>
              <w:overflowPunct w:val="0"/>
              <w:spacing w:line="520" w:lineRule="exact"/>
              <w:rPr>
                <w:rFonts w:hint="eastAsia" w:eastAsia="仿宋_GB2312"/>
                <w:color w:val="000000"/>
                <w:sz w:val="32"/>
                <w:szCs w:val="32"/>
              </w:rPr>
            </w:pPr>
            <w:r>
              <w:rPr>
                <w:rFonts w:hint="eastAsia" w:eastAsia="仿宋_GB2312"/>
                <w:color w:val="000000"/>
                <w:sz w:val="32"/>
                <w:szCs w:val="32"/>
              </w:rPr>
              <w:t>听取和审议本市2026年上半年预算执行情况的报告</w:t>
            </w:r>
          </w:p>
        </w:tc>
      </w:tr>
      <w:tr w14:paraId="3702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285" w:type="dxa"/>
            <w:vMerge w:val="continue"/>
            <w:noWrap w:val="0"/>
            <w:tcMar>
              <w:left w:w="57" w:type="dxa"/>
              <w:right w:w="57" w:type="dxa"/>
            </w:tcMar>
            <w:vAlign w:val="center"/>
          </w:tcPr>
          <w:p w14:paraId="5C39FAB3">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15AEA2E8">
            <w:pPr>
              <w:overflowPunct w:val="0"/>
              <w:spacing w:line="490" w:lineRule="exact"/>
              <w:rPr>
                <w:rFonts w:hint="eastAsia" w:eastAsia="仿宋_GB2312"/>
                <w:color w:val="000000"/>
                <w:sz w:val="32"/>
                <w:szCs w:val="32"/>
              </w:rPr>
            </w:pPr>
            <w:r>
              <w:rPr>
                <w:rFonts w:hint="eastAsia" w:eastAsia="仿宋_GB2312"/>
                <w:color w:val="000000"/>
                <w:sz w:val="32"/>
                <w:szCs w:val="32"/>
              </w:rPr>
              <w:t>听取和审议本市2025年市级决算草案的报告，批准2025年市级决算</w:t>
            </w:r>
          </w:p>
        </w:tc>
      </w:tr>
      <w:tr w14:paraId="6566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285" w:type="dxa"/>
            <w:vMerge w:val="continue"/>
            <w:noWrap w:val="0"/>
            <w:tcMar>
              <w:left w:w="57" w:type="dxa"/>
              <w:right w:w="57" w:type="dxa"/>
            </w:tcMar>
            <w:vAlign w:val="center"/>
          </w:tcPr>
          <w:p w14:paraId="62A414AD">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069B009D">
            <w:pPr>
              <w:overflowPunct w:val="0"/>
              <w:spacing w:line="490" w:lineRule="exact"/>
              <w:rPr>
                <w:rFonts w:hint="eastAsia" w:eastAsia="仿宋_GB2312"/>
                <w:color w:val="000000"/>
                <w:sz w:val="32"/>
                <w:szCs w:val="32"/>
              </w:rPr>
            </w:pPr>
            <w:r>
              <w:rPr>
                <w:rFonts w:hint="eastAsia" w:eastAsia="仿宋_GB2312"/>
                <w:color w:val="000000"/>
                <w:sz w:val="32"/>
                <w:szCs w:val="32"/>
              </w:rPr>
              <w:t>听取和审议市人民政府关于提请审</w:t>
            </w:r>
            <w:r>
              <w:rPr>
                <w:rFonts w:hint="eastAsia" w:eastAsia="仿宋_GB2312"/>
                <w:sz w:val="32"/>
                <w:szCs w:val="32"/>
              </w:rPr>
              <w:t>查</w:t>
            </w:r>
            <w:r>
              <w:rPr>
                <w:rFonts w:hint="eastAsia" w:eastAsia="仿宋_GB2312"/>
                <w:color w:val="000000"/>
                <w:sz w:val="32"/>
                <w:szCs w:val="32"/>
              </w:rPr>
              <w:t>批准北京市2026年新增地方政府债务限额及市级预算调整方案的议案并作出决议</w:t>
            </w:r>
          </w:p>
        </w:tc>
      </w:tr>
      <w:tr w14:paraId="0CFF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285" w:type="dxa"/>
            <w:vMerge w:val="continue"/>
            <w:noWrap w:val="0"/>
            <w:tcMar>
              <w:left w:w="57" w:type="dxa"/>
              <w:right w:w="57" w:type="dxa"/>
            </w:tcMar>
            <w:vAlign w:val="center"/>
          </w:tcPr>
          <w:p w14:paraId="616F1D48">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582E1BF1">
            <w:pPr>
              <w:overflowPunct w:val="0"/>
              <w:spacing w:line="490" w:lineRule="exact"/>
              <w:rPr>
                <w:rFonts w:hint="eastAsia" w:eastAsia="仿宋_GB2312"/>
                <w:color w:val="000000"/>
                <w:sz w:val="32"/>
                <w:szCs w:val="32"/>
              </w:rPr>
            </w:pPr>
            <w:r>
              <w:rPr>
                <w:rFonts w:hint="eastAsia" w:eastAsia="仿宋_GB2312"/>
                <w:color w:val="000000"/>
                <w:sz w:val="32"/>
                <w:szCs w:val="32"/>
              </w:rPr>
              <w:t>听取和审议本市2025年度市级预算执行和其他财政收支的审计工作报告</w:t>
            </w:r>
          </w:p>
        </w:tc>
      </w:tr>
      <w:tr w14:paraId="3831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285" w:type="dxa"/>
            <w:vMerge w:val="continue"/>
            <w:noWrap w:val="0"/>
            <w:tcMar>
              <w:left w:w="57" w:type="dxa"/>
              <w:right w:w="57" w:type="dxa"/>
            </w:tcMar>
            <w:vAlign w:val="center"/>
          </w:tcPr>
          <w:p w14:paraId="0889D93D">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3F0D6867">
            <w:pPr>
              <w:overflowPunct w:val="0"/>
              <w:spacing w:line="490" w:lineRule="exact"/>
              <w:rPr>
                <w:rFonts w:hint="eastAsia" w:eastAsia="仿宋_GB2312"/>
                <w:color w:val="000000"/>
                <w:spacing w:val="6"/>
                <w:sz w:val="32"/>
                <w:szCs w:val="32"/>
              </w:rPr>
            </w:pPr>
            <w:r>
              <w:rPr>
                <w:rFonts w:hint="eastAsia" w:eastAsia="仿宋_GB2312"/>
                <w:spacing w:val="6"/>
                <w:sz w:val="32"/>
                <w:szCs w:val="32"/>
              </w:rPr>
              <w:t>听取和审议市人民政府关于特殊教育保障工作情况的报告</w:t>
            </w:r>
          </w:p>
        </w:tc>
      </w:tr>
      <w:tr w14:paraId="5C12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85" w:type="dxa"/>
            <w:vMerge w:val="continue"/>
            <w:noWrap w:val="0"/>
            <w:tcMar>
              <w:left w:w="57" w:type="dxa"/>
              <w:right w:w="57" w:type="dxa"/>
            </w:tcMar>
            <w:vAlign w:val="center"/>
          </w:tcPr>
          <w:p w14:paraId="2E0F4CF4">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3E8ED3AE">
            <w:pPr>
              <w:pStyle w:val="4"/>
              <w:overflowPunct w:val="0"/>
              <w:spacing w:before="0" w:beforeAutospacing="0" w:after="0" w:afterAutospacing="0" w:line="580" w:lineRule="exact"/>
              <w:jc w:val="both"/>
              <w:textAlignment w:val="baseline"/>
              <w:rPr>
                <w:rFonts w:hint="eastAsia" w:eastAsia="仿宋_GB2312"/>
                <w:color w:val="000000"/>
                <w:kern w:val="2"/>
                <w:sz w:val="32"/>
                <w:szCs w:val="32"/>
              </w:rPr>
            </w:pPr>
            <w:r>
              <w:rPr>
                <w:rFonts w:hint="eastAsia" w:eastAsia="仿宋_GB2312"/>
                <w:color w:val="000000"/>
                <w:sz w:val="32"/>
                <w:szCs w:val="32"/>
              </w:rPr>
              <w:t>听取和审议市人民政府关于推进老旧小区综合整治工作情况的报告</w:t>
            </w:r>
            <w:r>
              <w:rPr>
                <w:rFonts w:hint="eastAsia" w:eastAsia="仿宋_GB2312"/>
                <w:sz w:val="32"/>
                <w:szCs w:val="32"/>
              </w:rPr>
              <w:t>（</w:t>
            </w:r>
            <w:r>
              <w:rPr>
                <w:rFonts w:hint="eastAsia" w:eastAsia="仿宋_GB2312"/>
                <w:b/>
                <w:bCs/>
                <w:sz w:val="32"/>
                <w:szCs w:val="32"/>
              </w:rPr>
              <w:t>结合听取和审议报告开展专题询问</w:t>
            </w:r>
            <w:r>
              <w:rPr>
                <w:rFonts w:hint="eastAsia" w:eastAsia="仿宋_GB2312"/>
                <w:sz w:val="32"/>
                <w:szCs w:val="32"/>
              </w:rPr>
              <w:t>）</w:t>
            </w:r>
          </w:p>
        </w:tc>
      </w:tr>
      <w:tr w14:paraId="69EA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285" w:type="dxa"/>
            <w:vMerge w:val="continue"/>
            <w:noWrap w:val="0"/>
            <w:tcMar>
              <w:left w:w="57" w:type="dxa"/>
              <w:right w:w="57" w:type="dxa"/>
            </w:tcMar>
            <w:vAlign w:val="center"/>
          </w:tcPr>
          <w:p w14:paraId="1F18C9E7">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44C4925D">
            <w:pPr>
              <w:pStyle w:val="4"/>
              <w:overflowPunct w:val="0"/>
              <w:spacing w:before="0" w:beforeAutospacing="0" w:after="0" w:afterAutospacing="0" w:line="580" w:lineRule="exact"/>
              <w:jc w:val="both"/>
              <w:textAlignment w:val="baseline"/>
              <w:rPr>
                <w:rFonts w:hint="eastAsia" w:eastAsia="仿宋_GB2312"/>
                <w:color w:val="000000"/>
                <w:kern w:val="2"/>
                <w:sz w:val="32"/>
                <w:szCs w:val="32"/>
              </w:rPr>
            </w:pPr>
            <w:r>
              <w:rPr>
                <w:rFonts w:hint="eastAsia" w:eastAsia="仿宋_GB2312"/>
                <w:color w:val="000000"/>
                <w:sz w:val="32"/>
                <w:szCs w:val="32"/>
              </w:rPr>
              <w:t>听取和审议市人民政府关于加强未成年人网络保护、优化网络生态工作情况的报告</w:t>
            </w:r>
          </w:p>
        </w:tc>
      </w:tr>
      <w:tr w14:paraId="3287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285" w:type="dxa"/>
            <w:vMerge w:val="restart"/>
            <w:noWrap w:val="0"/>
            <w:tcMar>
              <w:left w:w="57" w:type="dxa"/>
              <w:right w:w="57" w:type="dxa"/>
            </w:tcMar>
            <w:vAlign w:val="center"/>
          </w:tcPr>
          <w:p w14:paraId="0A62E552">
            <w:pPr>
              <w:overflowPunct w:val="0"/>
              <w:spacing w:line="580" w:lineRule="exact"/>
              <w:jc w:val="center"/>
              <w:rPr>
                <w:rFonts w:hint="eastAsia" w:eastAsia="黑体"/>
                <w:color w:val="000000"/>
                <w:sz w:val="32"/>
                <w:szCs w:val="32"/>
              </w:rPr>
            </w:pPr>
            <w:r>
              <w:rPr>
                <w:rFonts w:hint="eastAsia" w:eastAsia="黑体"/>
                <w:color w:val="000000"/>
                <w:sz w:val="32"/>
                <w:szCs w:val="32"/>
              </w:rPr>
              <w:t>9月份</w:t>
            </w:r>
          </w:p>
          <w:p w14:paraId="58356750">
            <w:pPr>
              <w:overflowPunct w:val="0"/>
              <w:spacing w:line="580" w:lineRule="exact"/>
              <w:jc w:val="center"/>
              <w:rPr>
                <w:rFonts w:hint="eastAsia" w:eastAsia="黑体"/>
                <w:color w:val="000000"/>
                <w:sz w:val="32"/>
                <w:szCs w:val="32"/>
              </w:rPr>
            </w:pPr>
            <w:r>
              <w:rPr>
                <w:rFonts w:hint="eastAsia" w:eastAsia="黑体"/>
                <w:color w:val="000000"/>
                <w:sz w:val="32"/>
                <w:szCs w:val="32"/>
              </w:rPr>
              <w:t>（5项）</w:t>
            </w:r>
          </w:p>
        </w:tc>
        <w:tc>
          <w:tcPr>
            <w:tcW w:w="7891" w:type="dxa"/>
            <w:noWrap w:val="0"/>
            <w:tcMar>
              <w:left w:w="57" w:type="dxa"/>
              <w:right w:w="57" w:type="dxa"/>
            </w:tcMar>
            <w:vAlign w:val="center"/>
          </w:tcPr>
          <w:p w14:paraId="746C98D3">
            <w:pPr>
              <w:overflowPunct w:val="0"/>
              <w:spacing w:line="580" w:lineRule="exact"/>
              <w:rPr>
                <w:rFonts w:hint="eastAsia" w:eastAsia="仿宋_GB2312"/>
                <w:color w:val="000000"/>
                <w:sz w:val="32"/>
                <w:szCs w:val="32"/>
                <w:lang w:bidi="ar"/>
              </w:rPr>
            </w:pPr>
            <w:r>
              <w:rPr>
                <w:rFonts w:hint="eastAsia" w:eastAsia="仿宋_GB2312"/>
                <w:color w:val="000000"/>
                <w:sz w:val="32"/>
                <w:szCs w:val="32"/>
              </w:rPr>
              <w:t>听取和审议市人民政府关于本市2025年政府债务管理情况的报告</w:t>
            </w:r>
          </w:p>
        </w:tc>
      </w:tr>
      <w:tr w14:paraId="1D80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285" w:type="dxa"/>
            <w:vMerge w:val="continue"/>
            <w:noWrap w:val="0"/>
            <w:tcMar>
              <w:left w:w="57" w:type="dxa"/>
              <w:right w:w="57" w:type="dxa"/>
            </w:tcMar>
            <w:vAlign w:val="center"/>
          </w:tcPr>
          <w:p w14:paraId="34132494">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64D9E2C8">
            <w:pPr>
              <w:overflowPunct w:val="0"/>
              <w:spacing w:line="580" w:lineRule="exact"/>
              <w:rPr>
                <w:rFonts w:hint="eastAsia" w:eastAsia="仿宋_GB2312"/>
                <w:color w:val="000000"/>
                <w:sz w:val="32"/>
                <w:szCs w:val="32"/>
              </w:rPr>
            </w:pPr>
            <w:r>
              <w:rPr>
                <w:rFonts w:hint="eastAsia" w:eastAsia="仿宋_GB2312"/>
                <w:color w:val="000000"/>
                <w:sz w:val="32"/>
                <w:szCs w:val="32"/>
              </w:rPr>
              <w:t>听取和审议市高级人民法院关于提高审判效率工作情况的报告</w:t>
            </w:r>
          </w:p>
        </w:tc>
      </w:tr>
      <w:tr w14:paraId="4D6C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285" w:type="dxa"/>
            <w:vMerge w:val="continue"/>
            <w:noWrap w:val="0"/>
            <w:tcMar>
              <w:left w:w="57" w:type="dxa"/>
              <w:right w:w="57" w:type="dxa"/>
            </w:tcMar>
            <w:vAlign w:val="center"/>
          </w:tcPr>
          <w:p w14:paraId="29132BD8">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40B487FE">
            <w:pPr>
              <w:overflowPunct w:val="0"/>
              <w:spacing w:line="580" w:lineRule="exact"/>
              <w:rPr>
                <w:rFonts w:hint="eastAsia" w:eastAsia="仿宋_GB2312"/>
                <w:color w:val="000000"/>
                <w:sz w:val="32"/>
                <w:szCs w:val="32"/>
              </w:rPr>
            </w:pPr>
            <w:r>
              <w:rPr>
                <w:rFonts w:hint="eastAsia" w:eastAsia="仿宋_GB2312"/>
                <w:color w:val="000000"/>
                <w:sz w:val="32"/>
                <w:szCs w:val="32"/>
              </w:rPr>
              <w:t>听取和审议市人民检察院关于加强法律监督工作情况的报告</w:t>
            </w:r>
          </w:p>
        </w:tc>
      </w:tr>
      <w:tr w14:paraId="0B49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285" w:type="dxa"/>
            <w:vMerge w:val="continue"/>
            <w:noWrap w:val="0"/>
            <w:tcMar>
              <w:left w:w="57" w:type="dxa"/>
              <w:right w:w="57" w:type="dxa"/>
            </w:tcMar>
            <w:vAlign w:val="center"/>
          </w:tcPr>
          <w:p w14:paraId="1641F239">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27F4CF85">
            <w:pPr>
              <w:overflowPunct w:val="0"/>
              <w:spacing w:line="580" w:lineRule="exact"/>
              <w:rPr>
                <w:rFonts w:hint="eastAsia" w:eastAsia="仿宋_GB2312"/>
                <w:color w:val="000000"/>
                <w:sz w:val="32"/>
                <w:szCs w:val="32"/>
              </w:rPr>
            </w:pPr>
            <w:r>
              <w:rPr>
                <w:rFonts w:hint="eastAsia" w:eastAsia="仿宋_GB2312"/>
                <w:color w:val="000000"/>
                <w:sz w:val="32"/>
                <w:szCs w:val="32"/>
              </w:rPr>
              <w:t>听取和审议市人大常委会执法检查组关于检查《北京国际科技创新中心建设条例》实施情况的报告</w:t>
            </w:r>
          </w:p>
        </w:tc>
      </w:tr>
      <w:tr w14:paraId="46D5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285" w:type="dxa"/>
            <w:vMerge w:val="continue"/>
            <w:noWrap w:val="0"/>
            <w:tcMar>
              <w:left w:w="57" w:type="dxa"/>
              <w:right w:w="57" w:type="dxa"/>
            </w:tcMar>
            <w:vAlign w:val="center"/>
          </w:tcPr>
          <w:p w14:paraId="67A2DA61">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721A48AA">
            <w:pPr>
              <w:overflowPunct w:val="0"/>
              <w:spacing w:line="580" w:lineRule="exact"/>
              <w:rPr>
                <w:rFonts w:hint="eastAsia" w:eastAsia="仿宋_GB2312"/>
                <w:color w:val="000000"/>
                <w:sz w:val="32"/>
                <w:szCs w:val="32"/>
                <w:lang w:bidi="ar"/>
              </w:rPr>
            </w:pPr>
            <w:r>
              <w:rPr>
                <w:rFonts w:hint="eastAsia" w:eastAsia="仿宋_GB2312"/>
                <w:color w:val="000000"/>
                <w:sz w:val="32"/>
                <w:szCs w:val="32"/>
                <w:lang w:bidi="ar"/>
              </w:rPr>
              <w:t>听取和审议市人大常委会执法检查组关于检查《北京市志愿服务促进条例》实施情况的报告</w:t>
            </w:r>
          </w:p>
        </w:tc>
      </w:tr>
      <w:tr w14:paraId="274A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1285" w:type="dxa"/>
            <w:vMerge w:val="restart"/>
            <w:noWrap w:val="0"/>
            <w:tcMar>
              <w:left w:w="57" w:type="dxa"/>
              <w:right w:w="57" w:type="dxa"/>
            </w:tcMar>
            <w:vAlign w:val="center"/>
          </w:tcPr>
          <w:p w14:paraId="4982EBC5">
            <w:pPr>
              <w:overflowPunct w:val="0"/>
              <w:spacing w:line="580" w:lineRule="exact"/>
              <w:jc w:val="center"/>
              <w:rPr>
                <w:rFonts w:hint="eastAsia" w:eastAsia="黑体"/>
                <w:color w:val="000000"/>
                <w:sz w:val="32"/>
                <w:szCs w:val="32"/>
              </w:rPr>
            </w:pPr>
            <w:r>
              <w:rPr>
                <w:rFonts w:hint="eastAsia" w:eastAsia="黑体"/>
                <w:color w:val="000000"/>
                <w:sz w:val="32"/>
                <w:szCs w:val="32"/>
              </w:rPr>
              <w:t>11月份</w:t>
            </w:r>
          </w:p>
          <w:p w14:paraId="6F82EE15">
            <w:pPr>
              <w:overflowPunct w:val="0"/>
              <w:spacing w:line="580" w:lineRule="exact"/>
              <w:jc w:val="center"/>
              <w:rPr>
                <w:rFonts w:hint="eastAsia" w:eastAsia="黑体"/>
                <w:color w:val="000000"/>
                <w:sz w:val="32"/>
                <w:szCs w:val="32"/>
              </w:rPr>
            </w:pPr>
            <w:r>
              <w:rPr>
                <w:rFonts w:hint="eastAsia" w:eastAsia="黑体"/>
                <w:color w:val="000000"/>
                <w:sz w:val="32"/>
                <w:szCs w:val="32"/>
              </w:rPr>
              <w:t>（8项）</w:t>
            </w:r>
          </w:p>
        </w:tc>
        <w:tc>
          <w:tcPr>
            <w:tcW w:w="7891" w:type="dxa"/>
            <w:noWrap w:val="0"/>
            <w:tcMar>
              <w:left w:w="57" w:type="dxa"/>
              <w:right w:w="57" w:type="dxa"/>
            </w:tcMar>
            <w:vAlign w:val="center"/>
          </w:tcPr>
          <w:p w14:paraId="75A0A5D4">
            <w:pPr>
              <w:overflowPunct w:val="0"/>
              <w:spacing w:line="580" w:lineRule="exact"/>
              <w:rPr>
                <w:rFonts w:hint="eastAsia" w:eastAsia="仿宋_GB2312"/>
                <w:color w:val="000000"/>
                <w:sz w:val="32"/>
                <w:szCs w:val="32"/>
              </w:rPr>
            </w:pPr>
            <w:r>
              <w:rPr>
                <w:rFonts w:hint="eastAsia" w:eastAsia="仿宋_GB2312"/>
                <w:color w:val="000000"/>
                <w:sz w:val="32"/>
                <w:szCs w:val="32"/>
              </w:rPr>
              <w:t>听取和审议市人民政府关于国有资产管理情况的报告</w:t>
            </w:r>
          </w:p>
        </w:tc>
      </w:tr>
      <w:tr w14:paraId="1056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1285" w:type="dxa"/>
            <w:vMerge w:val="continue"/>
            <w:noWrap w:val="0"/>
            <w:tcMar>
              <w:left w:w="57" w:type="dxa"/>
              <w:right w:w="57" w:type="dxa"/>
            </w:tcMar>
            <w:vAlign w:val="center"/>
          </w:tcPr>
          <w:p w14:paraId="0C0C10E3">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3F700AF2">
            <w:pPr>
              <w:overflowPunct w:val="0"/>
              <w:spacing w:line="580" w:lineRule="exact"/>
              <w:rPr>
                <w:rFonts w:hint="eastAsia" w:eastAsia="仿宋_GB2312"/>
                <w:color w:val="000000"/>
                <w:sz w:val="32"/>
                <w:szCs w:val="32"/>
              </w:rPr>
            </w:pPr>
            <w:r>
              <w:rPr>
                <w:rFonts w:hint="eastAsia" w:eastAsia="仿宋_GB2312"/>
                <w:color w:val="000000"/>
                <w:sz w:val="32"/>
                <w:szCs w:val="32"/>
              </w:rPr>
              <w:t>听取市人民政府关于北京市优化营商环境工作情况的书面报告</w:t>
            </w:r>
          </w:p>
        </w:tc>
      </w:tr>
      <w:tr w14:paraId="6C12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285" w:type="dxa"/>
            <w:vMerge w:val="continue"/>
            <w:noWrap w:val="0"/>
            <w:tcMar>
              <w:left w:w="57" w:type="dxa"/>
              <w:right w:w="57" w:type="dxa"/>
            </w:tcMar>
            <w:vAlign w:val="center"/>
          </w:tcPr>
          <w:p w14:paraId="1CDF4347">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1A69C5BB">
            <w:pPr>
              <w:overflowPunct w:val="0"/>
              <w:spacing w:line="580" w:lineRule="exact"/>
              <w:rPr>
                <w:rFonts w:hint="eastAsia" w:eastAsia="仿宋_GB2312"/>
                <w:color w:val="000000"/>
                <w:spacing w:val="-6"/>
                <w:kern w:val="0"/>
                <w:sz w:val="32"/>
                <w:szCs w:val="32"/>
              </w:rPr>
            </w:pPr>
            <w:r>
              <w:rPr>
                <w:rFonts w:hint="eastAsia" w:eastAsia="仿宋_GB2312"/>
                <w:color w:val="000000"/>
                <w:spacing w:val="-6"/>
                <w:sz w:val="32"/>
                <w:szCs w:val="32"/>
              </w:rPr>
              <w:t>听取市人民政府关于北京市中小企业发展情况的书面报告</w:t>
            </w:r>
          </w:p>
        </w:tc>
      </w:tr>
      <w:tr w14:paraId="2F97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exact"/>
          <w:jc w:val="center"/>
        </w:trPr>
        <w:tc>
          <w:tcPr>
            <w:tcW w:w="1285" w:type="dxa"/>
            <w:vMerge w:val="continue"/>
            <w:noWrap w:val="0"/>
            <w:tcMar>
              <w:left w:w="57" w:type="dxa"/>
              <w:right w:w="57" w:type="dxa"/>
            </w:tcMar>
            <w:vAlign w:val="center"/>
          </w:tcPr>
          <w:p w14:paraId="76399189">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0C527F56">
            <w:pPr>
              <w:overflowPunct w:val="0"/>
              <w:spacing w:line="580" w:lineRule="exact"/>
              <w:rPr>
                <w:rFonts w:hint="eastAsia" w:eastAsia="仿宋_GB2312"/>
                <w:color w:val="000000"/>
                <w:sz w:val="32"/>
                <w:szCs w:val="32"/>
              </w:rPr>
            </w:pPr>
            <w:r>
              <w:rPr>
                <w:rFonts w:hint="eastAsia" w:eastAsia="仿宋_GB2312"/>
                <w:color w:val="000000"/>
                <w:w w:val="99"/>
                <w:sz w:val="32"/>
                <w:szCs w:val="32"/>
              </w:rPr>
              <w:t>听取和审议市人民政府关于国际消费中心城市建设工作情况的报告</w:t>
            </w:r>
          </w:p>
        </w:tc>
      </w:tr>
      <w:tr w14:paraId="52B0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exact"/>
          <w:jc w:val="center"/>
        </w:trPr>
        <w:tc>
          <w:tcPr>
            <w:tcW w:w="1285" w:type="dxa"/>
            <w:vMerge w:val="continue"/>
            <w:noWrap w:val="0"/>
            <w:tcMar>
              <w:left w:w="57" w:type="dxa"/>
              <w:right w:w="57" w:type="dxa"/>
            </w:tcMar>
            <w:vAlign w:val="center"/>
          </w:tcPr>
          <w:p w14:paraId="497EC833">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58EE2907">
            <w:pPr>
              <w:overflowPunct w:val="0"/>
              <w:spacing w:line="580" w:lineRule="exact"/>
              <w:rPr>
                <w:rFonts w:hint="eastAsia" w:eastAsia="仿宋_GB2312"/>
                <w:color w:val="000000"/>
                <w:w w:val="99"/>
                <w:sz w:val="32"/>
                <w:szCs w:val="32"/>
              </w:rPr>
            </w:pPr>
            <w:r>
              <w:rPr>
                <w:rFonts w:hint="eastAsia" w:eastAsia="仿宋_GB2312"/>
                <w:color w:val="000000"/>
                <w:sz w:val="32"/>
                <w:szCs w:val="32"/>
              </w:rPr>
              <w:t>听取和审议市人民政府关于本市2025年度市级预算执行和其他财政收支审计查出问题整改情况的报告</w:t>
            </w:r>
          </w:p>
        </w:tc>
      </w:tr>
      <w:tr w14:paraId="415A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exact"/>
          <w:jc w:val="center"/>
        </w:trPr>
        <w:tc>
          <w:tcPr>
            <w:tcW w:w="1285" w:type="dxa"/>
            <w:vMerge w:val="continue"/>
            <w:noWrap w:val="0"/>
            <w:tcMar>
              <w:left w:w="57" w:type="dxa"/>
              <w:right w:w="57" w:type="dxa"/>
            </w:tcMar>
            <w:vAlign w:val="center"/>
          </w:tcPr>
          <w:p w14:paraId="229E3FED">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5885110C">
            <w:pPr>
              <w:overflowPunct w:val="0"/>
              <w:spacing w:line="580" w:lineRule="exact"/>
              <w:rPr>
                <w:rFonts w:hint="eastAsia" w:eastAsia="仿宋_GB2312"/>
                <w:color w:val="000000"/>
                <w:sz w:val="32"/>
                <w:szCs w:val="32"/>
              </w:rPr>
            </w:pPr>
            <w:r>
              <w:rPr>
                <w:rFonts w:hint="eastAsia" w:eastAsia="仿宋_GB2312"/>
                <w:sz w:val="32"/>
                <w:szCs w:val="32"/>
              </w:rPr>
              <w:t>听取和审议市人民政府关于推进优质医疗资源扩容和均衡布局工作情况的报告</w:t>
            </w:r>
          </w:p>
        </w:tc>
      </w:tr>
      <w:tr w14:paraId="467C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exact"/>
          <w:jc w:val="center"/>
        </w:trPr>
        <w:tc>
          <w:tcPr>
            <w:tcW w:w="1285" w:type="dxa"/>
            <w:vMerge w:val="continue"/>
            <w:noWrap w:val="0"/>
            <w:tcMar>
              <w:left w:w="57" w:type="dxa"/>
              <w:right w:w="57" w:type="dxa"/>
            </w:tcMar>
            <w:vAlign w:val="center"/>
          </w:tcPr>
          <w:p w14:paraId="5545593E">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6CB61DA3">
            <w:pPr>
              <w:overflowPunct w:val="0"/>
              <w:spacing w:line="580" w:lineRule="exact"/>
              <w:rPr>
                <w:rFonts w:hint="eastAsia" w:eastAsia="仿宋_GB2312"/>
                <w:color w:val="000000"/>
                <w:sz w:val="32"/>
                <w:szCs w:val="32"/>
              </w:rPr>
            </w:pPr>
            <w:r>
              <w:rPr>
                <w:rFonts w:hint="eastAsia" w:eastAsia="仿宋_GB2312"/>
                <w:color w:val="000000"/>
                <w:sz w:val="32"/>
                <w:szCs w:val="32"/>
              </w:rPr>
              <w:t>听取市人民政府关于《北京城市总体规划（2016年－2035年）》实施情况的书面报告</w:t>
            </w:r>
          </w:p>
        </w:tc>
      </w:tr>
      <w:tr w14:paraId="0CF3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285" w:type="dxa"/>
            <w:vMerge w:val="continue"/>
            <w:noWrap w:val="0"/>
            <w:tcMar>
              <w:left w:w="57" w:type="dxa"/>
              <w:right w:w="57" w:type="dxa"/>
            </w:tcMar>
            <w:vAlign w:val="center"/>
          </w:tcPr>
          <w:p w14:paraId="3FBF9E0E">
            <w:pPr>
              <w:overflowPunct w:val="0"/>
              <w:spacing w:line="580" w:lineRule="exact"/>
              <w:jc w:val="center"/>
              <w:rPr>
                <w:rFonts w:hint="eastAsia" w:eastAsia="黑体"/>
                <w:color w:val="000000"/>
                <w:sz w:val="32"/>
                <w:szCs w:val="32"/>
              </w:rPr>
            </w:pPr>
          </w:p>
        </w:tc>
        <w:tc>
          <w:tcPr>
            <w:tcW w:w="7891" w:type="dxa"/>
            <w:noWrap w:val="0"/>
            <w:tcMar>
              <w:left w:w="57" w:type="dxa"/>
              <w:right w:w="57" w:type="dxa"/>
            </w:tcMar>
            <w:vAlign w:val="center"/>
          </w:tcPr>
          <w:p w14:paraId="0615A12A">
            <w:pPr>
              <w:overflowPunct w:val="0"/>
              <w:spacing w:line="580" w:lineRule="exact"/>
              <w:rPr>
                <w:rFonts w:hint="eastAsia" w:eastAsia="仿宋_GB2312"/>
                <w:spacing w:val="-8"/>
                <w:sz w:val="32"/>
                <w:szCs w:val="32"/>
              </w:rPr>
            </w:pPr>
            <w:r>
              <w:rPr>
                <w:rFonts w:hint="eastAsia" w:eastAsia="仿宋_GB2312"/>
                <w:color w:val="000000"/>
                <w:spacing w:val="-8"/>
                <w:sz w:val="32"/>
                <w:szCs w:val="32"/>
              </w:rPr>
              <w:t>听取和审议市人民政府关于增加农民收入工作情况的报告</w:t>
            </w:r>
          </w:p>
        </w:tc>
      </w:tr>
    </w:tbl>
    <w:p w14:paraId="521D4600">
      <w:pPr>
        <w:pStyle w:val="2"/>
        <w:overflowPunct w:val="0"/>
        <w:ind w:firstLine="640" w:firstLineChars="200"/>
      </w:pPr>
      <w:r>
        <w:rPr>
          <w:rFonts w:hint="eastAsia" w:ascii="Times New Roman" w:hAnsi="Times New Roman" w:eastAsia="仿宋_GB2312" w:cs="Times New Roman"/>
          <w:sz w:val="32"/>
          <w:szCs w:val="32"/>
        </w:rPr>
        <w:t>2026年度市人大常委会计划听取和审议28个监督方面的报告，包括专项工作报告15个、财政经济工作监督报告8个、执法检查报告5个。此外，结合其中1个报告开展1次专题询问，另有2个监督性调研报告书面印发常委会会议。</w:t>
      </w:r>
      <w:bookmarkStart w:id="0" w:name="_GoBack"/>
      <w:bookmarkEnd w:id="0"/>
    </w:p>
    <w:sectPr>
      <w:footerReference r:id="rId3" w:type="default"/>
      <w:footerReference r:id="rId4" w:type="even"/>
      <w:pgSz w:w="11906" w:h="16838"/>
      <w:pgMar w:top="2098" w:right="1418" w:bottom="1871" w:left="1418" w:header="851" w:footer="1418" w:gutter="0"/>
      <w:cols w:space="720" w:num="1"/>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572178-6C95-4242-A4A9-D1CC8418E0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1995714-7322-4CDA-A41E-ECD7728AFAB8}"/>
  </w:font>
  <w:font w:name="方正小标宋简体">
    <w:panose1 w:val="02010600010101010101"/>
    <w:charset w:val="86"/>
    <w:family w:val="script"/>
    <w:pitch w:val="default"/>
    <w:sig w:usb0="00000001" w:usb1="080E0000" w:usb2="00000000" w:usb3="00000000" w:csb0="00040000" w:csb1="00000000"/>
    <w:embedRegular r:id="rId3" w:fontKey="{0C44DE0F-0B79-410A-8ED6-37B2946A3DD5}"/>
  </w:font>
  <w:font w:name="仿宋_GB2312">
    <w:panose1 w:val="02010609030101010101"/>
    <w:charset w:val="86"/>
    <w:family w:val="modern"/>
    <w:pitch w:val="default"/>
    <w:sig w:usb0="00000001" w:usb1="080E0000" w:usb2="00000000" w:usb3="00000000" w:csb0="00040000" w:csb1="00000000"/>
    <w:embedRegular r:id="rId4" w:fontKey="{3EF4A024-67F2-4B53-95D3-136AB3A06E0C}"/>
  </w:font>
  <w:font w:name="Times New Roman Bold">
    <w:altName w:val="Times New Roman"/>
    <w:panose1 w:val="00000000000000000000"/>
    <w:charset w:val="00"/>
    <w:family w:val="auto"/>
    <w:pitch w:val="default"/>
    <w:sig w:usb0="00000000" w:usb1="00000000" w:usb2="00000000" w:usb3="00000000" w:csb0="00040001" w:csb1="00000000"/>
    <w:embedRegular r:id="rId5" w:fontKey="{E3E5D4FE-7570-4039-9F17-59978F67F6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9C96">
    <w:pPr>
      <w:pStyle w:val="3"/>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402E">
    <w:pPr>
      <w:pStyle w:val="3"/>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0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1"/>
    <w:unhideWhenUsed/>
    <w:qFormat/>
    <w:uiPriority w:val="0"/>
    <w:rPr>
      <w:rFonts w:ascii="宋体" w:hAnsi="Courier New" w:eastAsia="宋体" w:cs="Courier New"/>
      <w:szCs w:val="21"/>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qFormat/>
    <w:uiPriority w:val="0"/>
    <w:pPr>
      <w:widowControl w:val="0"/>
      <w:spacing w:before="100" w:beforeAutospacing="1" w:after="100" w:afterAutospacing="1"/>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2026-03-04T09:32:02Z</dcterms:created>
  <dc:creator>tongyuhan</dc:creator>
  <cp:lastModifiedBy>张晓宇</cp:lastModifiedBy>
  <dcterms:modified xsi:type="dcterms:W3CDTF">2026-03-04T09:32:14Z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eyJoZGlkIjoiM2NlZTg3MTM2ZjUwNjY0ZTNkNjAyYTEyZWM1ZDNmMTgiLCJ1c2VySWQiOiIxNjgxOTQxMjA5In0=</vt:lpwstr>
  </property>
  <property fmtid="{D5CDD505-2E9C-101B-9397-08002B2CF9AE}" pid="4" name="ICV">
    <vt:lpwstr>8A63DAD12AE74467B04B82827CDD2747_12</vt:lpwstr>
  </property>
</Properties>
</file>