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45"/>
        </w:tabs>
        <w:overflowPunct w:val="0"/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tabs>
          <w:tab w:val="left" w:pos="7245"/>
        </w:tabs>
        <w:overflowPunct w:val="0"/>
        <w:spacing w:line="580" w:lineRule="exact"/>
        <w:rPr>
          <w:rFonts w:eastAsia="黑体"/>
          <w:color w:val="000000"/>
          <w:sz w:val="32"/>
          <w:szCs w:val="32"/>
        </w:rPr>
      </w:pPr>
    </w:p>
    <w:p>
      <w:pPr>
        <w:tabs>
          <w:tab w:val="left" w:pos="7245"/>
        </w:tabs>
        <w:overflowPunct w:val="0"/>
        <w:spacing w:line="580" w:lineRule="exact"/>
        <w:rPr>
          <w:rFonts w:eastAsia="黑体"/>
          <w:color w:val="000000"/>
          <w:sz w:val="32"/>
          <w:szCs w:val="32"/>
        </w:rPr>
      </w:pPr>
    </w:p>
    <w:p>
      <w:pPr>
        <w:overflowPunct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专委会重点监督检查建</w:t>
      </w:r>
      <w:bookmarkStart w:id="0" w:name="_GoBack"/>
      <w:bookmarkEnd w:id="0"/>
      <w:r>
        <w:rPr>
          <w:rFonts w:eastAsia="方正小标宋简体"/>
          <w:color w:val="000000"/>
          <w:sz w:val="44"/>
          <w:szCs w:val="44"/>
        </w:rPr>
        <w:t>议类别</w:t>
      </w:r>
    </w:p>
    <w:p>
      <w:pPr>
        <w:overflowPunct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972"/>
        <w:gridCol w:w="3418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建议类别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建议号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加强交通</w:t>
            </w:r>
            <w:r>
              <w:rPr>
                <w:rFonts w:eastAsia="仿宋_GB2312"/>
                <w:color w:val="000000"/>
                <w:sz w:val="32"/>
                <w:szCs w:val="32"/>
              </w:rPr>
              <w:t>管理方面（37件）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  <w:lang w:val="zh-CN"/>
              </w:rPr>
              <w:t>0041、0061、0088、0114、0120、0123、0139、0236、0289、0323、0326、0329、0345、0370、0385、0416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、0420、0438、0511、0573、0598、0633、0641、0653、0680、0698、0722、0730、0752、0758、0821、0851、0893、0909、0924、0927、0936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监察司法委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保护</w:t>
            </w:r>
            <w:r>
              <w:rPr>
                <w:rFonts w:eastAsia="仿宋_GB2312"/>
                <w:color w:val="000000"/>
                <w:sz w:val="32"/>
                <w:szCs w:val="32"/>
              </w:rPr>
              <w:t>医务工作者人身安全方面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（3件</w:t>
            </w:r>
            <w:r>
              <w:rPr>
                <w:rFonts w:eastAsia="仿宋_GB2312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sz w:val="32"/>
                <w:szCs w:val="32"/>
                <w:lang w:val="zh-CN"/>
              </w:rPr>
            </w:pPr>
            <w:r>
              <w:rPr>
                <w:sz w:val="32"/>
                <w:szCs w:val="32"/>
                <w:lang w:val="zh-CN"/>
              </w:rPr>
              <w:t>0211、0554、0615</w:t>
            </w:r>
          </w:p>
        </w:tc>
        <w:tc>
          <w:tcPr>
            <w:tcW w:w="2322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优化营</w:t>
            </w:r>
            <w:r>
              <w:rPr>
                <w:rFonts w:eastAsia="仿宋_GB2312"/>
                <w:color w:val="000000"/>
                <w:sz w:val="32"/>
                <w:szCs w:val="32"/>
              </w:rPr>
              <w:t>商环境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方面</w:t>
            </w:r>
            <w:r>
              <w:rPr>
                <w:rFonts w:eastAsia="仿宋_GB2312"/>
                <w:color w:val="000000"/>
                <w:sz w:val="32"/>
                <w:szCs w:val="32"/>
              </w:rPr>
              <w:t>（12件）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0068、0407、0321、0878、0534、0662、0463、0691、0925、0482、0667、0809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市人大财经委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提升中小学配餐质量方面</w:t>
            </w:r>
            <w:r>
              <w:rPr>
                <w:rFonts w:eastAsia="仿宋_GB2312"/>
                <w:color w:val="000000"/>
                <w:sz w:val="32"/>
                <w:szCs w:val="32"/>
              </w:rPr>
              <w:t>（9件）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00</w:t>
            </w:r>
            <w:r>
              <w:rPr>
                <w:rFonts w:hint="eastAsia" w:eastAsia="仿宋_GB2312"/>
                <w:sz w:val="32"/>
                <w:szCs w:val="32"/>
              </w:rPr>
              <w:t>86、0102、0262、0521、0700、0756、0813、0</w:t>
            </w:r>
            <w:r>
              <w:rPr>
                <w:rFonts w:eastAsia="仿宋_GB2312"/>
                <w:sz w:val="32"/>
                <w:szCs w:val="32"/>
              </w:rPr>
              <w:t>831</w:t>
            </w:r>
            <w:r>
              <w:rPr>
                <w:rFonts w:hint="eastAsia" w:eastAsia="仿宋_GB2312"/>
                <w:sz w:val="32"/>
                <w:szCs w:val="32"/>
              </w:rPr>
              <w:t>、0869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教科文卫委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垃圾分类</w:t>
            </w:r>
            <w:r>
              <w:rPr>
                <w:rFonts w:eastAsia="仿宋_GB2312"/>
                <w:color w:val="000000"/>
                <w:sz w:val="32"/>
                <w:szCs w:val="32"/>
              </w:rPr>
              <w:t>和处置方面（20件）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sz w:val="32"/>
                <w:szCs w:val="32"/>
                <w:lang w:val="zh-CN"/>
              </w:rPr>
            </w:pPr>
            <w:r>
              <w:rPr>
                <w:rFonts w:hint="eastAsia" w:ascii="Times New Roman"/>
                <w:sz w:val="32"/>
                <w:szCs w:val="32"/>
                <w:lang w:val="zh-CN"/>
              </w:rPr>
              <w:t>0</w:t>
            </w:r>
            <w:r>
              <w:rPr>
                <w:sz w:val="32"/>
                <w:szCs w:val="32"/>
                <w:lang w:val="zh-CN"/>
              </w:rPr>
              <w:t>0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72、0141、0190、0261、0264、0282、0339、0391、0455、0520、0583、0595、0616、0651、0656、0674、0711、0750、0877、0940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城建环保委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城市规划</w:t>
            </w:r>
            <w:r>
              <w:rPr>
                <w:rFonts w:eastAsia="仿宋_GB2312"/>
                <w:color w:val="000000"/>
                <w:sz w:val="32"/>
                <w:szCs w:val="32"/>
              </w:rPr>
              <w:t>管理方面（11件）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sz w:val="32"/>
                <w:szCs w:val="32"/>
                <w:lang w:val="zh-CN"/>
              </w:rPr>
            </w:pPr>
            <w:r>
              <w:rPr>
                <w:sz w:val="32"/>
                <w:szCs w:val="32"/>
                <w:lang w:val="zh-CN"/>
              </w:rPr>
              <w:t>0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458、0469、0558、0724、0726、0749、0768、0903、0932、0934、0937</w:t>
            </w:r>
          </w:p>
        </w:tc>
        <w:tc>
          <w:tcPr>
            <w:tcW w:w="2322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老旧</w:t>
            </w:r>
            <w:r>
              <w:rPr>
                <w:rFonts w:eastAsia="仿宋_GB2312"/>
                <w:color w:val="000000"/>
                <w:sz w:val="32"/>
                <w:szCs w:val="32"/>
              </w:rPr>
              <w:t>小区物业管理方面（6件）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sz w:val="32"/>
                <w:szCs w:val="32"/>
                <w:lang w:val="zh-CN"/>
              </w:rPr>
            </w:pPr>
            <w:r>
              <w:rPr>
                <w:sz w:val="32"/>
                <w:szCs w:val="32"/>
                <w:lang w:val="zh-CN"/>
              </w:rPr>
              <w:t>0256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、0</w:t>
            </w:r>
            <w:r>
              <w:rPr>
                <w:sz w:val="32"/>
                <w:szCs w:val="32"/>
                <w:lang w:val="zh-CN"/>
              </w:rPr>
              <w:t>357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、0</w:t>
            </w:r>
            <w:r>
              <w:rPr>
                <w:sz w:val="32"/>
                <w:szCs w:val="32"/>
                <w:lang w:val="zh-CN"/>
              </w:rPr>
              <w:t>388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、0</w:t>
            </w:r>
            <w:r>
              <w:rPr>
                <w:sz w:val="32"/>
                <w:szCs w:val="32"/>
                <w:lang w:val="zh-CN"/>
              </w:rPr>
              <w:t>392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、0</w:t>
            </w:r>
            <w:r>
              <w:rPr>
                <w:sz w:val="32"/>
                <w:szCs w:val="32"/>
                <w:lang w:val="zh-CN"/>
              </w:rPr>
              <w:t>415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、0</w:t>
            </w:r>
            <w:r>
              <w:rPr>
                <w:sz w:val="32"/>
                <w:szCs w:val="32"/>
                <w:lang w:val="zh-CN"/>
              </w:rPr>
              <w:t>773</w:t>
            </w:r>
          </w:p>
        </w:tc>
        <w:tc>
          <w:tcPr>
            <w:tcW w:w="2322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医疗废物</w:t>
            </w:r>
            <w:r>
              <w:rPr>
                <w:rFonts w:eastAsia="仿宋_GB2312"/>
                <w:color w:val="000000"/>
                <w:sz w:val="32"/>
                <w:szCs w:val="32"/>
              </w:rPr>
              <w:t>清运方面（4件）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sz w:val="32"/>
                <w:szCs w:val="32"/>
                <w:lang w:val="zh-CN"/>
              </w:rPr>
            </w:pPr>
            <w:r>
              <w:rPr>
                <w:sz w:val="32"/>
                <w:szCs w:val="32"/>
                <w:lang w:val="zh-CN"/>
              </w:rPr>
              <w:t>0468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、0</w:t>
            </w:r>
            <w:r>
              <w:rPr>
                <w:sz w:val="32"/>
                <w:szCs w:val="32"/>
                <w:lang w:val="zh-CN"/>
              </w:rPr>
              <w:t>571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、0</w:t>
            </w:r>
            <w:r>
              <w:rPr>
                <w:sz w:val="32"/>
                <w:szCs w:val="32"/>
                <w:lang w:val="zh-CN"/>
              </w:rPr>
              <w:t>658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、0</w:t>
            </w:r>
            <w:r>
              <w:rPr>
                <w:sz w:val="32"/>
                <w:szCs w:val="32"/>
                <w:lang w:val="zh-CN"/>
              </w:rPr>
              <w:t>917</w:t>
            </w:r>
          </w:p>
        </w:tc>
        <w:tc>
          <w:tcPr>
            <w:tcW w:w="2322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历史</w:t>
            </w:r>
            <w:r>
              <w:rPr>
                <w:rFonts w:eastAsia="仿宋_GB2312"/>
                <w:color w:val="000000"/>
                <w:sz w:val="32"/>
                <w:szCs w:val="32"/>
              </w:rPr>
              <w:t>文化名城保护方面（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3件</w:t>
            </w:r>
            <w:r>
              <w:rPr>
                <w:rFonts w:eastAsia="仿宋_GB2312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sz w:val="32"/>
                <w:szCs w:val="32"/>
                <w:lang w:val="zh-CN"/>
              </w:rPr>
            </w:pPr>
            <w:r>
              <w:rPr>
                <w:sz w:val="32"/>
                <w:szCs w:val="32"/>
                <w:lang w:val="zh-CN"/>
              </w:rPr>
              <w:t>0839</w:t>
            </w:r>
            <w:r>
              <w:rPr>
                <w:rFonts w:hint="eastAsia" w:ascii="Times New Roman"/>
                <w:sz w:val="32"/>
                <w:szCs w:val="32"/>
                <w:lang w:val="zh-CN"/>
              </w:rPr>
              <w:t>、0856、</w:t>
            </w:r>
            <w:r>
              <w:rPr>
                <w:sz w:val="32"/>
                <w:szCs w:val="32"/>
                <w:lang w:val="zh-CN"/>
              </w:rPr>
              <w:t>0862</w:t>
            </w:r>
          </w:p>
        </w:tc>
        <w:tc>
          <w:tcPr>
            <w:tcW w:w="2322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促进乡村产业振兴方面（6件）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0281、0608、0661、0723、0780、0855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华侨权益</w:t>
            </w:r>
            <w:r>
              <w:rPr>
                <w:rFonts w:ascii="仿宋_GB2312" w:eastAsia="仿宋_GB2312"/>
                <w:sz w:val="32"/>
                <w:szCs w:val="32"/>
              </w:rPr>
              <w:t>保护</w:t>
            </w:r>
            <w:r>
              <w:rPr>
                <w:rFonts w:hint="eastAsia" w:eastAsia="仿宋_GB2312"/>
                <w:sz w:val="32"/>
                <w:szCs w:val="32"/>
              </w:rPr>
              <w:t>方面</w:t>
            </w:r>
            <w:r>
              <w:rPr>
                <w:rFonts w:eastAsia="仿宋_GB2312"/>
                <w:sz w:val="32"/>
                <w:szCs w:val="32"/>
              </w:rPr>
              <w:t>（4件）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0184、04</w:t>
            </w:r>
            <w:r>
              <w:rPr>
                <w:rFonts w:eastAsia="仿宋_GB2312"/>
                <w:color w:val="000000"/>
                <w:sz w:val="32"/>
                <w:szCs w:val="32"/>
              </w:rPr>
              <w:t>87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、0833、0872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民宗侨外委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街乡、居村等基层社会治理</w:t>
            </w:r>
            <w:r>
              <w:rPr>
                <w:rFonts w:eastAsia="仿宋_GB2312"/>
                <w:color w:val="000000"/>
                <w:sz w:val="32"/>
                <w:szCs w:val="32"/>
              </w:rPr>
              <w:t>方面（6件）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034</w:t>
            </w:r>
            <w:r>
              <w:rPr>
                <w:rFonts w:eastAsia="仿宋_GB2312"/>
                <w:color w:val="000000"/>
                <w:sz w:val="32"/>
                <w:szCs w:val="32"/>
              </w:rPr>
              <w:t>4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、0593、0618、0647、0728、0861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社会</w:t>
            </w:r>
            <w:r>
              <w:rPr>
                <w:rFonts w:eastAsia="仿宋_GB2312"/>
                <w:color w:val="000000"/>
                <w:sz w:val="32"/>
                <w:szCs w:val="32"/>
              </w:rPr>
              <w:t>建设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养老</w:t>
            </w:r>
            <w:r>
              <w:rPr>
                <w:rFonts w:eastAsia="仿宋_GB2312"/>
                <w:color w:val="000000"/>
                <w:sz w:val="32"/>
                <w:szCs w:val="32"/>
              </w:rPr>
              <w:t>方面</w:t>
            </w:r>
          </w:p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（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13件</w:t>
            </w:r>
            <w:r>
              <w:rPr>
                <w:rFonts w:eastAsia="仿宋_GB2312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3734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0108、0183、0247、0328、0447、0461、05</w:t>
            </w:r>
            <w:r>
              <w:rPr>
                <w:rFonts w:eastAsia="仿宋_GB2312"/>
                <w:color w:val="000000"/>
                <w:sz w:val="32"/>
                <w:szCs w:val="32"/>
              </w:rPr>
              <w:t>27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、0537、0538、0606、0619、0622、0666</w:t>
            </w:r>
          </w:p>
        </w:tc>
        <w:tc>
          <w:tcPr>
            <w:tcW w:w="2322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overflowPunct w:val="0"/>
        <w:spacing w:line="580" w:lineRule="exact"/>
        <w:rPr>
          <w:rFonts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17F00"/>
    <w:rsid w:val="14E1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2020-04-07T08:58:00Z</dcterms:created>
  <dc:creator>兔喵喵</dc:creator>
  <cp:lastModifiedBy>兔喵喵</cp:lastModifiedBy>
  <dcterms:modified xsi:type="dcterms:W3CDTF">2020-04-07T08:59:28Z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