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36"/>
        </w:rPr>
        <w:t>北京市人大常委会202</w:t>
      </w:r>
      <w:r>
        <w:rPr>
          <w:rFonts w:ascii="Times New Roman" w:hAnsi="Times New Roman" w:eastAsia="方正小标宋简体" w:cs="Times New Roman"/>
          <w:sz w:val="44"/>
          <w:szCs w:val="36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36"/>
        </w:rPr>
        <w:t>年立法工作计划表</w:t>
      </w:r>
      <w:bookmarkEnd w:id="0"/>
    </w:p>
    <w:p>
      <w:pPr>
        <w:spacing w:line="580" w:lineRule="exact"/>
        <w:jc w:val="left"/>
        <w:rPr>
          <w:rFonts w:eastAsia="黑体"/>
          <w:color w:val="000000"/>
          <w:kern w:val="0"/>
          <w:sz w:val="30"/>
          <w:szCs w:val="30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  <w:t>一、审议项目（共2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0"/>
        </w:rPr>
        <w:t>5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  <w:t>项）</w:t>
      </w:r>
    </w:p>
    <w:tbl>
      <w:tblPr>
        <w:tblStyle w:val="2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992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项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　</w:t>
            </w:r>
            <w:r>
              <w:rPr>
                <w:rFonts w:ascii="黑体" w:hAnsi="黑体" w:eastAsia="黑体"/>
                <w:sz w:val="30"/>
                <w:szCs w:val="30"/>
              </w:rPr>
              <w:t>目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　</w:t>
            </w:r>
            <w:r>
              <w:rPr>
                <w:rFonts w:ascii="黑体" w:hAnsi="黑体" w:eastAsia="黑体"/>
                <w:sz w:val="30"/>
                <w:szCs w:val="30"/>
              </w:rPr>
              <w:t>名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　</w:t>
            </w:r>
            <w:r>
              <w:rPr>
                <w:rFonts w:ascii="黑体" w:hAnsi="黑体" w:eastAsia="黑体"/>
                <w:sz w:val="30"/>
                <w:szCs w:val="30"/>
              </w:rPr>
              <w:t>称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北京市制止餐饮浪费规定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月一审，5月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关于修改部分地方性法规的决定和关于废止《北京市农业承包合同条例》《北京市农村集体所有荒山荒滩租赁条例》的决定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月一审、表决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北京市地方金融监督管理条例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3月三审、表决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北京市生态涵养区生态保护和绿色发展条例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3月三审、表决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pacing w:val="-10"/>
                <w:sz w:val="30"/>
                <w:szCs w:val="30"/>
              </w:rPr>
            </w:pPr>
            <w:r>
              <w:rPr>
                <w:rFonts w:eastAsia="仿宋_GB2312"/>
                <w:spacing w:val="-10"/>
                <w:sz w:val="30"/>
                <w:szCs w:val="30"/>
              </w:rPr>
              <w:t>北京市保守国家秘密条例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3月二审、表决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北京市院前医疗急救服务条例（</w:t>
            </w:r>
            <w:r>
              <w:rPr>
                <w:rFonts w:hint="eastAsia" w:eastAsia="仿宋_GB2312"/>
                <w:sz w:val="30"/>
                <w:szCs w:val="30"/>
              </w:rPr>
              <w:t>修改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月一审、表决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北京市户外广告</w:t>
            </w:r>
            <w:r>
              <w:rPr>
                <w:rFonts w:hint="eastAsia" w:eastAsia="仿宋_GB2312"/>
                <w:sz w:val="30"/>
                <w:szCs w:val="30"/>
              </w:rPr>
              <w:t>设施、</w:t>
            </w:r>
            <w:r>
              <w:rPr>
                <w:rFonts w:eastAsia="仿宋_GB2312"/>
                <w:sz w:val="30"/>
                <w:szCs w:val="30"/>
              </w:rPr>
              <w:t>牌匾标识和标语宣传品</w:t>
            </w:r>
            <w:r>
              <w:rPr>
                <w:rFonts w:hint="eastAsia" w:eastAsia="仿宋_GB2312"/>
                <w:sz w:val="30"/>
                <w:szCs w:val="30"/>
              </w:rPr>
              <w:t>设置</w:t>
            </w:r>
            <w:r>
              <w:rPr>
                <w:rFonts w:eastAsia="仿宋_GB2312"/>
                <w:sz w:val="30"/>
                <w:szCs w:val="30"/>
              </w:rPr>
              <w:t>管理条例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月二审，5月三审、表决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北京中轴线文化遗产保护条例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3月二审，5月三审、表决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北京市禁毒条例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3月一审，5月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北京市区、乡、民族乡、镇人民代表大会代表选举实施细则（修订）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5月一审、表决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北京市实验动物管理条例（</w:t>
            </w:r>
            <w:r>
              <w:rPr>
                <w:rFonts w:hint="eastAsia" w:eastAsia="仿宋_GB2312"/>
                <w:sz w:val="30"/>
                <w:szCs w:val="30"/>
              </w:rPr>
              <w:t>修改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5月一审、表决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北京市接诉即办条例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月一审，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9月三审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13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北京市社会信用条例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月一审，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9月三审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北京市种子条例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5月一审，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11月三审，2022年人代会审议表决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15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北京市国际语言环境</w:t>
            </w:r>
            <w:r>
              <w:rPr>
                <w:rFonts w:hint="eastAsia" w:eastAsia="仿宋_GB2312"/>
                <w:sz w:val="30"/>
                <w:szCs w:val="30"/>
              </w:rPr>
              <w:t>建设</w:t>
            </w:r>
            <w:r>
              <w:rPr>
                <w:rFonts w:eastAsia="仿宋_GB2312"/>
                <w:sz w:val="30"/>
                <w:szCs w:val="30"/>
              </w:rPr>
              <w:t>促进条例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月一审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，9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三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北京市献血条例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7月一审，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9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11月三审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17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北京市单用途预付卡管理条例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月一审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，9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11月三审、表决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18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北京市无障碍</w:t>
            </w:r>
            <w:r>
              <w:rPr>
                <w:rFonts w:hint="eastAsia" w:eastAsia="仿宋_GB2312"/>
                <w:sz w:val="30"/>
                <w:szCs w:val="30"/>
              </w:rPr>
              <w:t>设施</w:t>
            </w:r>
            <w:r>
              <w:rPr>
                <w:rFonts w:eastAsia="仿宋_GB2312"/>
                <w:sz w:val="30"/>
                <w:szCs w:val="30"/>
              </w:rPr>
              <w:t>建设和管理条例（修订）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月一审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，9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11月三审、表决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19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北京市知识产权保护和促进条例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9月一审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，11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20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北京市安全生产条例（修订）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9月一审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，11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21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北京市住房租赁条例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月一审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中国（北京）自由贸易试验区条例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11月一审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</w:t>
            </w:r>
            <w:r>
              <w:rPr>
                <w:rFonts w:hint="eastAsia" w:eastAsia="仿宋_GB2312"/>
                <w:sz w:val="30"/>
                <w:szCs w:val="30"/>
              </w:rPr>
              <w:t>节约用水</w:t>
            </w:r>
            <w:r>
              <w:rPr>
                <w:rFonts w:eastAsia="仿宋_GB2312"/>
                <w:sz w:val="30"/>
                <w:szCs w:val="30"/>
              </w:rPr>
              <w:t>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11月一审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北京市传染病防治条例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0"/>
                <w:szCs w:val="30"/>
              </w:rPr>
              <w:t>根据上位法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立法进程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4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北京市人民代表大会常务委员会议事规则（修订）</w:t>
            </w:r>
          </w:p>
        </w:tc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0"/>
                <w:szCs w:val="30"/>
              </w:rPr>
              <w:t>根据上位法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立法进程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</w:pPr>
    </w:p>
    <w:p>
      <w:pPr>
        <w:spacing w:line="58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  <w:t>二、立项论证项目（共1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0"/>
        </w:rPr>
        <w:t>1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  <w:t>项）</w:t>
      </w:r>
    </w:p>
    <w:tbl>
      <w:tblPr>
        <w:tblStyle w:val="2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983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项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　</w:t>
            </w:r>
            <w:r>
              <w:rPr>
                <w:rFonts w:ascii="黑体" w:hAnsi="黑体" w:eastAsia="黑体"/>
                <w:sz w:val="30"/>
                <w:szCs w:val="30"/>
              </w:rPr>
              <w:t>目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　</w:t>
            </w:r>
            <w:r>
              <w:rPr>
                <w:rFonts w:ascii="黑体" w:hAnsi="黑体" w:eastAsia="黑体"/>
                <w:sz w:val="30"/>
                <w:szCs w:val="30"/>
              </w:rPr>
              <w:t>名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　</w:t>
            </w:r>
            <w:r>
              <w:rPr>
                <w:rFonts w:ascii="黑体" w:hAnsi="黑体" w:eastAsia="黑体"/>
                <w:sz w:val="30"/>
                <w:szCs w:val="30"/>
              </w:rPr>
              <w:t>称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北京市土壤污染防治条例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北京市经济技术开发区条例（修订）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北京市公共文化服务保障条例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北京市国民经济和社会发展计划审查监督条例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北京市乡村振兴促进条例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北京市未成年人保护条例（修订）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和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北京市预防未成年人犯罪条例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北京市</w:t>
            </w:r>
            <w:r>
              <w:rPr>
                <w:rFonts w:eastAsia="仿宋_GB2312"/>
                <w:sz w:val="30"/>
                <w:szCs w:val="30"/>
              </w:rPr>
              <w:t>实施《</w:t>
            </w:r>
            <w:r>
              <w:rPr>
                <w:rFonts w:hint="eastAsia" w:eastAsia="仿宋_GB2312"/>
                <w:sz w:val="30"/>
                <w:szCs w:val="30"/>
              </w:rPr>
              <w:t>中华</w:t>
            </w:r>
            <w:r>
              <w:rPr>
                <w:rFonts w:eastAsia="仿宋_GB2312"/>
                <w:sz w:val="30"/>
                <w:szCs w:val="30"/>
              </w:rPr>
              <w:t>人民共和国居民委员会组织法》</w:t>
            </w:r>
            <w:r>
              <w:rPr>
                <w:rFonts w:hint="eastAsia" w:eastAsia="仿宋_GB2312"/>
                <w:sz w:val="30"/>
                <w:szCs w:val="30"/>
              </w:rPr>
              <w:t>办法（修订）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北京市医疗保障基金监管条例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北京市动物防疫条例（修订）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下半年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北京市不动产登记条例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下半年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49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北京市数字经济促进条例</w:t>
            </w:r>
          </w:p>
        </w:tc>
        <w:tc>
          <w:tcPr>
            <w:tcW w:w="3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底</w:t>
            </w:r>
          </w:p>
        </w:tc>
      </w:tr>
    </w:tbl>
    <w:p>
      <w:pPr>
        <w:widowControl/>
        <w:spacing w:line="2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line="61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0"/>
        </w:rPr>
        <w:t>三、调研论证项目（共13项）</w:t>
      </w:r>
    </w:p>
    <w:tbl>
      <w:tblPr>
        <w:tblStyle w:val="3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012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kern w:val="0"/>
                <w:sz w:val="30"/>
                <w:szCs w:val="30"/>
              </w:rPr>
              <w:t>项</w:t>
            </w: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　</w:t>
            </w:r>
            <w:r>
              <w:rPr>
                <w:rFonts w:ascii="黑体" w:hAnsi="黑体" w:eastAsia="黑体" w:cs="Times New Roman"/>
                <w:kern w:val="0"/>
                <w:sz w:val="30"/>
                <w:szCs w:val="30"/>
              </w:rPr>
              <w:t>目</w:t>
            </w: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　</w:t>
            </w:r>
            <w:r>
              <w:rPr>
                <w:rFonts w:ascii="黑体" w:hAnsi="黑体" w:eastAsia="黑体" w:cs="Times New Roman"/>
                <w:kern w:val="0"/>
                <w:sz w:val="30"/>
                <w:szCs w:val="30"/>
              </w:rPr>
              <w:t>名</w:t>
            </w: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　</w:t>
            </w:r>
            <w:r>
              <w:rPr>
                <w:rFonts w:ascii="黑体" w:hAnsi="黑体" w:eastAsia="黑体" w:cs="Times New Roman"/>
                <w:kern w:val="0"/>
                <w:sz w:val="30"/>
                <w:szCs w:val="30"/>
              </w:rPr>
              <w:t>称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完成</w:t>
            </w:r>
            <w:r>
              <w:rPr>
                <w:rFonts w:ascii="黑体" w:hAnsi="黑体" w:eastAsia="黑体" w:cs="Times New Roman"/>
                <w:kern w:val="0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北京市招标投标条例（修订）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北京市审计条例（修订）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北京市地下空间管理条例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北京市建筑绿色发展条例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北京市森林资源保护管理条例（修订）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北京市基本农田保护条例（修订）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 w:val="30"/>
                <w:szCs w:val="30"/>
              </w:rPr>
              <w:t>北京市出租汽车管理条例（修订）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北京市公路条例（修订）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北京市实施《中华人民共和国农民专业合作社法》办法（修订）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北京市实施《中华人民共和国消费者权益保护法》办法（修订）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北京市城市更新条例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北京市公共汽车和电车客运条例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501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北京市家庭教育条例</w:t>
            </w:r>
          </w:p>
        </w:tc>
        <w:tc>
          <w:tcPr>
            <w:tcW w:w="3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年底</w:t>
            </w:r>
          </w:p>
        </w:tc>
      </w:tr>
    </w:tbl>
    <w:p>
      <w:pPr>
        <w:spacing w:line="61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  <w:t>四、继续推进起草工作的项目（共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0"/>
        </w:rPr>
        <w:t>2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  <w:t>项）</w:t>
      </w:r>
    </w:p>
    <w:tbl>
      <w:tblPr>
        <w:tblStyle w:val="3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011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50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3458" w:type="dxa"/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完成</w:t>
            </w:r>
            <w:r>
              <w:rPr>
                <w:rFonts w:ascii="黑体" w:hAnsi="黑体" w:eastAsia="黑体" w:cs="Times New Roman"/>
                <w:kern w:val="0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01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1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北京市测绘条例（修订）</w:t>
            </w:r>
          </w:p>
        </w:tc>
        <w:tc>
          <w:tcPr>
            <w:tcW w:w="3458" w:type="dxa"/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0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30"/>
                <w:szCs w:val="30"/>
              </w:rPr>
              <w:t>北京市实施《中华人民共和国突发事件应对法》办法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30"/>
                <w:szCs w:val="30"/>
              </w:rPr>
              <w:t>（修订）</w:t>
            </w:r>
            <w:r>
              <w:rPr>
                <w:rFonts w:ascii="Times New Roman" w:hAnsi="Times New Roman" w:eastAsia="仿宋_GB2312" w:cs="Times New Roman"/>
                <w:spacing w:val="-6"/>
                <w:kern w:val="0"/>
                <w:sz w:val="30"/>
                <w:szCs w:val="30"/>
              </w:rPr>
              <w:t>或北京市突发事件应对条例</w:t>
            </w:r>
          </w:p>
        </w:tc>
        <w:tc>
          <w:tcPr>
            <w:tcW w:w="34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——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  <w:t>五、法规预案研究项目（共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0"/>
        </w:rPr>
        <w:t>3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0"/>
        </w:rPr>
        <w:t>项）</w:t>
      </w:r>
    </w:p>
    <w:tbl>
      <w:tblPr>
        <w:tblStyle w:val="3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97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49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3449" w:type="dxa"/>
            <w:tcMar>
              <w:left w:w="57" w:type="dxa"/>
              <w:right w:w="57" w:type="dxa"/>
            </w:tcMar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30"/>
                <w:szCs w:val="30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49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北京市实施《中华人民共和国反恐怖主义法》办法</w:t>
            </w:r>
          </w:p>
        </w:tc>
        <w:tc>
          <w:tcPr>
            <w:tcW w:w="344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49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北京市基本医疗卫生与健康促进条例</w:t>
            </w:r>
          </w:p>
        </w:tc>
        <w:tc>
          <w:tcPr>
            <w:tcW w:w="344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49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北京全国科技创新中心相关立法</w:t>
            </w:r>
          </w:p>
        </w:tc>
        <w:tc>
          <w:tcPr>
            <w:tcW w:w="344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——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E"/>
    <w:rsid w:val="00221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2021-02-10T05:44:00Z</dcterms:created>
  <dc:creator>兔喵喵</dc:creator>
  <cp:lastModifiedBy>兔喵喵</cp:lastModifiedBy>
  <dcterms:modified xsi:type="dcterms:W3CDTF">2021-02-10T05:45:37Z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